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01E" w:rsidRDefault="0005401E" w:rsidP="003D0DD6">
      <w:pPr>
        <w:rPr>
          <w:b/>
          <w:lang w:val="uk-UA"/>
        </w:rPr>
      </w:pPr>
    </w:p>
    <w:p w:rsidR="0005401E" w:rsidRDefault="0005401E" w:rsidP="003D0DD6">
      <w:pPr>
        <w:rPr>
          <w:b/>
          <w:lang w:val="uk-UA"/>
        </w:rPr>
      </w:pPr>
    </w:p>
    <w:p w:rsidR="0005401E" w:rsidRDefault="0005401E" w:rsidP="003D0DD6">
      <w:pPr>
        <w:rPr>
          <w:b/>
          <w:lang w:val="uk-UA"/>
        </w:rPr>
      </w:pPr>
    </w:p>
    <w:p w:rsidR="0005401E" w:rsidRDefault="0005401E" w:rsidP="003D0DD6">
      <w:pPr>
        <w:rPr>
          <w:b/>
          <w:lang w:val="uk-UA"/>
        </w:rPr>
      </w:pPr>
      <w:r>
        <w:rPr>
          <w:noProof/>
          <w:lang w:val="uk-UA" w:eastAsia="uk-UA"/>
        </w:rPr>
        <w:pict>
          <v:shapetype id="_x0000_t202" coordsize="21600,21600" o:spt="202" path="m,l,21600r21600,l21600,xe">
            <v:stroke joinstyle="miter"/>
            <v:path gradientshapeok="t" o:connecttype="rect"/>
          </v:shapetype>
          <v:shape id="_x0000_s1026" type="#_x0000_t202" style="position:absolute;margin-left:189pt;margin-top:-27pt;width:53.9pt;height:63pt;z-index:-251658240" filled="f" stroked="f">
            <v:textbox style="mso-next-textbox:#_x0000_s1026">
              <w:txbxContent>
                <w:p w:rsidR="0005401E" w:rsidRDefault="0005401E" w:rsidP="003D0DD6">
                  <w:pPr>
                    <w:jc w:val="center"/>
                  </w:pPr>
                  <w:r w:rsidRPr="001B3B87">
                    <w:rPr>
                      <w:rFonts w:ascii="Calibri" w:hAnsi="Calibri"/>
                      <w:noProof/>
                      <w:sz w:val="20"/>
                      <w:szCs w:val="20"/>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7" type="#_x0000_t75" style="width:38.25pt;height:52.5pt;visibility:visible">
                        <v:imagedata r:id="rId4" o:title=""/>
                      </v:shape>
                    </w:pict>
                  </w:r>
                </w:p>
                <w:p w:rsidR="0005401E" w:rsidRDefault="0005401E" w:rsidP="003D0DD6">
                  <w:pPr>
                    <w:jc w:val="center"/>
                  </w:pPr>
                  <w:r w:rsidRPr="001B3B87">
                    <w:rPr>
                      <w:rFonts w:ascii="Calibri" w:hAnsi="Calibri"/>
                      <w:noProof/>
                      <w:sz w:val="20"/>
                      <w:szCs w:val="20"/>
                      <w:lang w:val="uk-UA" w:eastAsia="uk-UA"/>
                    </w:rPr>
                    <w:pict>
                      <v:shape id="Рисунок 3" o:spid="_x0000_i1028" type="#_x0000_t75" style="width:38.25pt;height:52.5pt;visibility:visible">
                        <v:imagedata r:id="rId4" o:title=""/>
                      </v:shape>
                    </w:pict>
                  </w:r>
                </w:p>
                <w:p w:rsidR="0005401E" w:rsidRDefault="0005401E" w:rsidP="003D0DD6">
                  <w:pPr>
                    <w:jc w:val="center"/>
                  </w:pPr>
                </w:p>
              </w:txbxContent>
            </v:textbox>
          </v:shape>
        </w:pict>
      </w:r>
    </w:p>
    <w:p w:rsidR="0005401E" w:rsidRDefault="0005401E" w:rsidP="003D0DD6">
      <w:pPr>
        <w:jc w:val="center"/>
        <w:rPr>
          <w:b/>
          <w:lang w:val="uk-UA"/>
        </w:rPr>
      </w:pPr>
    </w:p>
    <w:p w:rsidR="0005401E" w:rsidRDefault="0005401E" w:rsidP="003D0DD6">
      <w:pPr>
        <w:jc w:val="center"/>
        <w:rPr>
          <w:b/>
          <w:lang w:val="uk-UA"/>
        </w:rPr>
      </w:pPr>
    </w:p>
    <w:p w:rsidR="0005401E" w:rsidRDefault="0005401E" w:rsidP="003D0DD6">
      <w:pPr>
        <w:jc w:val="center"/>
        <w:rPr>
          <w:b/>
          <w:lang w:val="uk-UA"/>
        </w:rPr>
      </w:pPr>
      <w:r>
        <w:rPr>
          <w:b/>
        </w:rPr>
        <w:t xml:space="preserve">Київська  районна </w:t>
      </w:r>
      <w:r>
        <w:rPr>
          <w:b/>
          <w:lang w:val="uk-UA"/>
        </w:rPr>
        <w:t>в</w:t>
      </w:r>
      <w:r>
        <w:rPr>
          <w:b/>
        </w:rPr>
        <w:t xml:space="preserve">  м. Полтаві  рада</w:t>
      </w:r>
    </w:p>
    <w:p w:rsidR="0005401E" w:rsidRDefault="0005401E" w:rsidP="003D0DD6">
      <w:pPr>
        <w:jc w:val="center"/>
        <w:rPr>
          <w:b/>
          <w:lang w:val="uk-UA"/>
        </w:rPr>
      </w:pPr>
      <w:r>
        <w:rPr>
          <w:b/>
        </w:rPr>
        <w:t>Виконавчий  комітет</w:t>
      </w:r>
    </w:p>
    <w:p w:rsidR="0005401E" w:rsidRDefault="0005401E" w:rsidP="003D0DD6">
      <w:pPr>
        <w:jc w:val="center"/>
        <w:rPr>
          <w:b/>
          <w:lang w:val="uk-UA"/>
        </w:rPr>
      </w:pPr>
    </w:p>
    <w:p w:rsidR="0005401E" w:rsidRDefault="0005401E" w:rsidP="003D0DD6">
      <w:pPr>
        <w:rPr>
          <w:lang w:val="uk-UA"/>
        </w:rPr>
      </w:pPr>
    </w:p>
    <w:p w:rsidR="0005401E" w:rsidRDefault="0005401E" w:rsidP="003D0DD6">
      <w:pPr>
        <w:pStyle w:val="Heading1"/>
        <w:jc w:val="center"/>
        <w:rPr>
          <w:sz w:val="32"/>
        </w:rPr>
      </w:pPr>
      <w:r>
        <w:rPr>
          <w:sz w:val="32"/>
        </w:rPr>
        <w:t>Р І Ш Е Н Н Я</w:t>
      </w:r>
    </w:p>
    <w:p w:rsidR="0005401E" w:rsidRDefault="0005401E" w:rsidP="003D0DD6">
      <w:pPr>
        <w:rPr>
          <w:sz w:val="28"/>
          <w:szCs w:val="28"/>
          <w:lang w:val="uk-UA"/>
        </w:rPr>
      </w:pPr>
    </w:p>
    <w:p w:rsidR="0005401E" w:rsidRDefault="0005401E" w:rsidP="003D0DD6">
      <w:pPr>
        <w:rPr>
          <w:sz w:val="28"/>
          <w:szCs w:val="28"/>
          <w:lang w:val="uk-UA"/>
        </w:rPr>
      </w:pPr>
    </w:p>
    <w:p w:rsidR="0005401E" w:rsidRDefault="0005401E" w:rsidP="003D0DD6">
      <w:pPr>
        <w:rPr>
          <w:sz w:val="28"/>
          <w:szCs w:val="28"/>
          <w:lang w:val="uk-UA"/>
        </w:rPr>
      </w:pPr>
      <w:r>
        <w:rPr>
          <w:sz w:val="28"/>
          <w:szCs w:val="28"/>
          <w:lang w:val="uk-UA"/>
        </w:rPr>
        <w:t>від 26.07.2011</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381</w:t>
      </w:r>
    </w:p>
    <w:p w:rsidR="0005401E" w:rsidRDefault="0005401E" w:rsidP="003D0DD6">
      <w:pPr>
        <w:rPr>
          <w:lang w:val="uk-UA"/>
        </w:rPr>
      </w:pPr>
    </w:p>
    <w:p w:rsidR="0005401E" w:rsidRDefault="0005401E" w:rsidP="003D0DD6">
      <w:pPr>
        <w:rPr>
          <w:sz w:val="28"/>
          <w:szCs w:val="28"/>
          <w:lang w:val="uk-UA"/>
        </w:rPr>
      </w:pPr>
      <w:r>
        <w:rPr>
          <w:sz w:val="28"/>
          <w:szCs w:val="28"/>
          <w:lang w:val="uk-UA"/>
        </w:rPr>
        <w:t xml:space="preserve">Про роботу відділу архітектури за </w:t>
      </w:r>
    </w:p>
    <w:p w:rsidR="0005401E" w:rsidRDefault="0005401E" w:rsidP="003D0DD6">
      <w:pPr>
        <w:rPr>
          <w:sz w:val="28"/>
          <w:szCs w:val="28"/>
          <w:lang w:val="uk-UA"/>
        </w:rPr>
      </w:pPr>
      <w:r>
        <w:rPr>
          <w:sz w:val="28"/>
          <w:szCs w:val="28"/>
          <w:lang w:val="uk-UA"/>
        </w:rPr>
        <w:t>І півріччя 2011 року</w:t>
      </w:r>
    </w:p>
    <w:p w:rsidR="0005401E" w:rsidRDefault="0005401E" w:rsidP="003D0DD6">
      <w:pPr>
        <w:rPr>
          <w:sz w:val="28"/>
          <w:szCs w:val="28"/>
          <w:lang w:val="uk-UA"/>
        </w:rPr>
      </w:pPr>
    </w:p>
    <w:p w:rsidR="0005401E" w:rsidRDefault="0005401E" w:rsidP="003D0DD6">
      <w:pPr>
        <w:rPr>
          <w:sz w:val="28"/>
          <w:szCs w:val="28"/>
          <w:lang w:val="uk-UA"/>
        </w:rPr>
      </w:pPr>
    </w:p>
    <w:p w:rsidR="0005401E" w:rsidRDefault="0005401E" w:rsidP="00955334">
      <w:pPr>
        <w:jc w:val="both"/>
        <w:rPr>
          <w:sz w:val="28"/>
          <w:szCs w:val="28"/>
          <w:lang w:val="uk-UA"/>
        </w:rPr>
      </w:pPr>
      <w:r>
        <w:rPr>
          <w:sz w:val="28"/>
          <w:szCs w:val="28"/>
          <w:lang w:val="uk-UA"/>
        </w:rPr>
        <w:tab/>
        <w:t>Заслухавши звіт в.о. завідуючого відділом архітектури райвиконкому Свищової С.Г. про роботу відділу архітектури за І півріччя 2011 року, виконавчий комітет відмічає , що ця робота проводиться у відповідності до Законів України «Про місцеве самоврядування в Україні», «Про звернення громадян», Земельного Кодексу України, постанов та розпоряджень Кабінету Міністрів України, рішень позачергової п’ятої сесії шостого скликання Полтавської міської ради від 24 грудня 2010 року «Про визначення обсягу і меж повноважень, які здійснюють районні у місті Полтаві ради» та «Про визначення обсягу окремих повноважень із земельних відносин виконавчого комітету Полтавської міської ради та районних у місті Полтаві рад» та інших нормативно-правових документів.</w:t>
      </w:r>
    </w:p>
    <w:p w:rsidR="0005401E" w:rsidRDefault="0005401E" w:rsidP="00955334">
      <w:pPr>
        <w:jc w:val="both"/>
        <w:rPr>
          <w:sz w:val="28"/>
          <w:szCs w:val="28"/>
          <w:lang w:val="uk-UA"/>
        </w:rPr>
      </w:pPr>
      <w:r>
        <w:rPr>
          <w:sz w:val="28"/>
          <w:szCs w:val="28"/>
          <w:lang w:val="uk-UA"/>
        </w:rPr>
        <w:tab/>
        <w:t xml:space="preserve">Відділом архітектури за І півріччя 2011 року розглянуто всього  1135  звернень громадян, із них 373 заяви по будівництву, 692 заяви із земельних питань, 24 заяви по питанням газифікації житлових будинків та літніх кухонь, 30 заяв стосовно надання дозволу на користування септиками (місцевими очисними спорудами) в приватному секторі, 16 заяв щодо надання нових адрес індивідуальним гаражам, та довготривалі звернення громадян з одних і тих же питань. </w:t>
      </w:r>
    </w:p>
    <w:p w:rsidR="0005401E" w:rsidRDefault="0005401E" w:rsidP="00955334">
      <w:pPr>
        <w:ind w:firstLine="708"/>
        <w:jc w:val="both"/>
        <w:rPr>
          <w:sz w:val="28"/>
          <w:szCs w:val="28"/>
          <w:lang w:val="uk-UA"/>
        </w:rPr>
      </w:pPr>
      <w:r>
        <w:rPr>
          <w:sz w:val="28"/>
          <w:szCs w:val="28"/>
          <w:lang w:val="uk-UA"/>
        </w:rPr>
        <w:t>Проводилося листування з міськвиконкомом, підприємствами, організаціями та установами. За 2011 рік до відділу архітектури надійшло 58 листів для розгляду та 45 листів до відома,  7 листів направлено відділом до служб міськвиконкому.</w:t>
      </w:r>
    </w:p>
    <w:p w:rsidR="0005401E" w:rsidRDefault="0005401E" w:rsidP="00955334">
      <w:pPr>
        <w:ind w:firstLine="708"/>
        <w:jc w:val="both"/>
        <w:rPr>
          <w:sz w:val="28"/>
          <w:szCs w:val="28"/>
          <w:lang w:val="uk-UA"/>
        </w:rPr>
      </w:pPr>
      <w:r>
        <w:rPr>
          <w:sz w:val="28"/>
          <w:szCs w:val="28"/>
          <w:lang w:val="uk-UA"/>
        </w:rPr>
        <w:t>Напередодні свят відділом архітектури проводилася робота по святковому оформленню району, по обстеженню пам’ятників та пам’ятних знаків та надавалися пропозиції по їх ремонту та  реставрації.</w:t>
      </w:r>
    </w:p>
    <w:p w:rsidR="0005401E" w:rsidRDefault="0005401E" w:rsidP="00955334">
      <w:pPr>
        <w:jc w:val="both"/>
        <w:rPr>
          <w:sz w:val="28"/>
          <w:szCs w:val="28"/>
          <w:lang w:val="uk-UA"/>
        </w:rPr>
      </w:pPr>
      <w:r>
        <w:rPr>
          <w:sz w:val="28"/>
          <w:szCs w:val="28"/>
          <w:lang w:val="uk-UA"/>
        </w:rPr>
        <w:tab/>
        <w:t>Разом з юридичним відділом розглядалися судові справи, надавалися відповіді адвокатам, суддям.</w:t>
      </w:r>
    </w:p>
    <w:p w:rsidR="0005401E" w:rsidRDefault="0005401E" w:rsidP="00955334">
      <w:pPr>
        <w:jc w:val="both"/>
        <w:rPr>
          <w:sz w:val="28"/>
          <w:szCs w:val="28"/>
          <w:lang w:val="uk-UA"/>
        </w:rPr>
      </w:pPr>
      <w:r>
        <w:rPr>
          <w:sz w:val="28"/>
          <w:szCs w:val="28"/>
          <w:lang w:val="uk-UA"/>
        </w:rPr>
        <w:tab/>
        <w:t>Для вжиття заходів до порушників за самовільне будівництво та самовільне зайняття земельних ділянок відділом архітектури направлялися листи до інспекції архітектурно-будівельного контролю у Полтавській області, до Управління з контролю за використанням та охороною земель у Полтавській області та до інспекції з контролю за благоустроєм,екологічним та санітарним станом міста.</w:t>
      </w:r>
    </w:p>
    <w:p w:rsidR="0005401E" w:rsidRDefault="0005401E" w:rsidP="00955334">
      <w:pPr>
        <w:jc w:val="both"/>
        <w:rPr>
          <w:sz w:val="28"/>
          <w:szCs w:val="28"/>
          <w:lang w:val="uk-UA"/>
        </w:rPr>
      </w:pPr>
      <w:r>
        <w:rPr>
          <w:sz w:val="28"/>
          <w:szCs w:val="28"/>
          <w:lang w:val="uk-UA"/>
        </w:rPr>
        <w:tab/>
        <w:t>Спільно із загальним відділом виконкому проводилася робота по посиленню контролю за дотриманням термінів розгляду звернень.</w:t>
      </w:r>
    </w:p>
    <w:p w:rsidR="0005401E" w:rsidRDefault="0005401E" w:rsidP="00955334">
      <w:pPr>
        <w:jc w:val="both"/>
        <w:rPr>
          <w:sz w:val="28"/>
          <w:szCs w:val="28"/>
          <w:lang w:val="uk-UA"/>
        </w:rPr>
      </w:pPr>
      <w:r>
        <w:rPr>
          <w:sz w:val="28"/>
          <w:szCs w:val="28"/>
          <w:lang w:val="uk-UA"/>
        </w:rPr>
        <w:t>За 2011 рік не відмічено випадків порушення працівниками відділу термінів розгляду заяв громадян.</w:t>
      </w:r>
    </w:p>
    <w:p w:rsidR="0005401E" w:rsidRDefault="0005401E" w:rsidP="00955334">
      <w:pPr>
        <w:jc w:val="both"/>
        <w:rPr>
          <w:sz w:val="28"/>
          <w:szCs w:val="28"/>
          <w:lang w:val="uk-UA"/>
        </w:rPr>
      </w:pPr>
      <w:r>
        <w:rPr>
          <w:sz w:val="28"/>
          <w:szCs w:val="28"/>
          <w:lang w:val="uk-UA"/>
        </w:rPr>
        <w:tab/>
        <w:t xml:space="preserve">Враховуючи вищевикладене, виконком Київської районної в м. Полтаві ради </w:t>
      </w:r>
    </w:p>
    <w:p w:rsidR="0005401E" w:rsidRDefault="0005401E" w:rsidP="00955334">
      <w:pPr>
        <w:jc w:val="both"/>
        <w:rPr>
          <w:sz w:val="28"/>
          <w:szCs w:val="28"/>
          <w:lang w:val="uk-UA"/>
        </w:rPr>
      </w:pPr>
      <w:r>
        <w:rPr>
          <w:sz w:val="28"/>
          <w:szCs w:val="28"/>
          <w:lang w:val="uk-UA"/>
        </w:rPr>
        <w:t>вирішив:</w:t>
      </w:r>
    </w:p>
    <w:p w:rsidR="0005401E" w:rsidRDefault="0005401E" w:rsidP="00955334">
      <w:pPr>
        <w:ind w:firstLine="708"/>
        <w:jc w:val="both"/>
        <w:rPr>
          <w:sz w:val="28"/>
          <w:szCs w:val="28"/>
          <w:lang w:val="uk-UA"/>
        </w:rPr>
      </w:pPr>
      <w:r>
        <w:rPr>
          <w:sz w:val="28"/>
          <w:szCs w:val="28"/>
          <w:lang w:val="uk-UA"/>
        </w:rPr>
        <w:t>1.Звіт в.о. завідуючого відділом архітектури Свищової С.Г. про роботу відділу архітектури у 2011 році взяти до відома.</w:t>
      </w:r>
    </w:p>
    <w:p w:rsidR="0005401E" w:rsidRDefault="0005401E" w:rsidP="00955334">
      <w:pPr>
        <w:ind w:firstLine="708"/>
        <w:jc w:val="both"/>
        <w:rPr>
          <w:sz w:val="28"/>
          <w:szCs w:val="28"/>
          <w:lang w:val="uk-UA"/>
        </w:rPr>
      </w:pPr>
      <w:r>
        <w:rPr>
          <w:sz w:val="28"/>
          <w:szCs w:val="28"/>
          <w:lang w:val="uk-UA"/>
        </w:rPr>
        <w:t>2. Завідуючому відділом архітектури:</w:t>
      </w:r>
    </w:p>
    <w:p w:rsidR="0005401E" w:rsidRDefault="0005401E" w:rsidP="00955334">
      <w:pPr>
        <w:ind w:firstLine="708"/>
        <w:jc w:val="both"/>
        <w:rPr>
          <w:sz w:val="28"/>
          <w:szCs w:val="28"/>
          <w:lang w:val="uk-UA"/>
        </w:rPr>
      </w:pPr>
      <w:r>
        <w:rPr>
          <w:sz w:val="28"/>
          <w:szCs w:val="28"/>
          <w:lang w:val="uk-UA"/>
        </w:rPr>
        <w:t>2.1.Здійснювати контроль за дотриманням установлених термінів розгляду звернень громадян;</w:t>
      </w:r>
    </w:p>
    <w:p w:rsidR="0005401E" w:rsidRDefault="0005401E" w:rsidP="00955334">
      <w:pPr>
        <w:ind w:firstLine="708"/>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постійно</w:t>
      </w:r>
    </w:p>
    <w:p w:rsidR="0005401E" w:rsidRDefault="0005401E" w:rsidP="00955334">
      <w:pPr>
        <w:ind w:firstLine="708"/>
        <w:jc w:val="both"/>
        <w:rPr>
          <w:sz w:val="28"/>
          <w:szCs w:val="28"/>
          <w:lang w:val="uk-UA"/>
        </w:rPr>
      </w:pPr>
      <w:r>
        <w:rPr>
          <w:sz w:val="28"/>
          <w:szCs w:val="28"/>
          <w:lang w:val="uk-UA"/>
        </w:rPr>
        <w:t>2.2. Здійснювати контроль якості підготовки проектів рішень з питань, які знаходяться на розгляді,та забезпечувати їх своєчасну підготовку на сесію районної ради та на виконком;</w:t>
      </w:r>
    </w:p>
    <w:p w:rsidR="0005401E" w:rsidRDefault="0005401E" w:rsidP="00955334">
      <w:pPr>
        <w:ind w:firstLine="708"/>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постійно</w:t>
      </w:r>
    </w:p>
    <w:p w:rsidR="0005401E" w:rsidRDefault="0005401E" w:rsidP="00955334">
      <w:pPr>
        <w:ind w:firstLine="708"/>
        <w:jc w:val="both"/>
        <w:rPr>
          <w:sz w:val="28"/>
          <w:szCs w:val="28"/>
          <w:lang w:val="uk-UA"/>
        </w:rPr>
      </w:pPr>
      <w:r>
        <w:rPr>
          <w:sz w:val="28"/>
          <w:szCs w:val="28"/>
          <w:lang w:val="uk-UA"/>
        </w:rPr>
        <w:t>2.3. Підготувати зразки заяв та необхідних документів, які подаються заявниками при розгляді земельних питань та питань стосовно будівництва для розміщення на стенді та сайті районної ради;</w:t>
      </w:r>
    </w:p>
    <w:p w:rsidR="0005401E" w:rsidRDefault="0005401E" w:rsidP="00955334">
      <w:pPr>
        <w:ind w:firstLine="708"/>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до 30 серпня 2011 року</w:t>
      </w:r>
    </w:p>
    <w:p w:rsidR="0005401E" w:rsidRDefault="0005401E" w:rsidP="00955334">
      <w:pPr>
        <w:ind w:firstLine="708"/>
        <w:jc w:val="both"/>
        <w:rPr>
          <w:sz w:val="28"/>
          <w:szCs w:val="28"/>
          <w:lang w:val="uk-UA"/>
        </w:rPr>
      </w:pPr>
      <w:r>
        <w:rPr>
          <w:sz w:val="28"/>
          <w:szCs w:val="28"/>
          <w:lang w:val="uk-UA"/>
        </w:rPr>
        <w:t>3. Керуючому справами виконкому проводити контроль за роботою відділу архітектури по дотриманню термінів розгляду заяв громадян</w:t>
      </w:r>
    </w:p>
    <w:p w:rsidR="0005401E" w:rsidRDefault="0005401E" w:rsidP="00955334">
      <w:pPr>
        <w:ind w:firstLine="708"/>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постійно</w:t>
      </w:r>
    </w:p>
    <w:p w:rsidR="0005401E" w:rsidRDefault="0005401E" w:rsidP="00955334">
      <w:pPr>
        <w:ind w:firstLine="708"/>
        <w:jc w:val="both"/>
        <w:rPr>
          <w:sz w:val="28"/>
          <w:szCs w:val="28"/>
          <w:lang w:val="uk-UA"/>
        </w:rPr>
      </w:pPr>
      <w:r>
        <w:rPr>
          <w:sz w:val="28"/>
          <w:szCs w:val="28"/>
          <w:lang w:val="uk-UA"/>
        </w:rPr>
        <w:t>4. Контроль за виконанням рішення покласти на заступника голови районної ради з комунальних питань Чмаля М.М.</w:t>
      </w:r>
    </w:p>
    <w:p w:rsidR="0005401E" w:rsidRDefault="0005401E" w:rsidP="00955334">
      <w:pPr>
        <w:ind w:firstLine="708"/>
        <w:jc w:val="both"/>
        <w:rPr>
          <w:sz w:val="28"/>
          <w:szCs w:val="28"/>
          <w:lang w:val="uk-UA"/>
        </w:rPr>
      </w:pPr>
    </w:p>
    <w:p w:rsidR="0005401E" w:rsidRDefault="0005401E" w:rsidP="00955334">
      <w:pPr>
        <w:ind w:firstLine="708"/>
        <w:jc w:val="both"/>
        <w:rPr>
          <w:sz w:val="28"/>
          <w:szCs w:val="28"/>
          <w:lang w:val="uk-UA"/>
        </w:rPr>
      </w:pPr>
    </w:p>
    <w:p w:rsidR="0005401E" w:rsidRDefault="0005401E" w:rsidP="00955334">
      <w:pPr>
        <w:ind w:firstLine="708"/>
        <w:jc w:val="both"/>
        <w:rPr>
          <w:sz w:val="28"/>
          <w:szCs w:val="28"/>
          <w:lang w:val="uk-UA"/>
        </w:rPr>
      </w:pPr>
    </w:p>
    <w:p w:rsidR="0005401E" w:rsidRDefault="0005401E" w:rsidP="00955334">
      <w:pPr>
        <w:jc w:val="both"/>
        <w:rPr>
          <w:sz w:val="28"/>
          <w:szCs w:val="28"/>
          <w:lang w:val="uk-UA"/>
        </w:rPr>
      </w:pPr>
      <w:r>
        <w:rPr>
          <w:sz w:val="28"/>
          <w:szCs w:val="28"/>
          <w:lang w:val="uk-UA"/>
        </w:rPr>
        <w:t>Голова районної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В.Човновий </w:t>
      </w:r>
    </w:p>
    <w:p w:rsidR="0005401E" w:rsidRDefault="0005401E" w:rsidP="00955334">
      <w:pPr>
        <w:ind w:firstLine="708"/>
        <w:jc w:val="both"/>
        <w:rPr>
          <w:sz w:val="28"/>
          <w:szCs w:val="28"/>
          <w:lang w:val="uk-UA"/>
        </w:rPr>
      </w:pPr>
    </w:p>
    <w:p w:rsidR="0005401E" w:rsidRDefault="0005401E" w:rsidP="00955334">
      <w:pPr>
        <w:jc w:val="both"/>
        <w:rPr>
          <w:sz w:val="28"/>
          <w:szCs w:val="28"/>
          <w:lang w:val="uk-UA"/>
        </w:rPr>
      </w:pPr>
    </w:p>
    <w:p w:rsidR="0005401E" w:rsidRDefault="0005401E" w:rsidP="00955334">
      <w:pPr>
        <w:jc w:val="both"/>
        <w:rPr>
          <w:sz w:val="28"/>
          <w:szCs w:val="28"/>
          <w:lang w:val="uk-UA"/>
        </w:rPr>
      </w:pPr>
    </w:p>
    <w:p w:rsidR="0005401E" w:rsidRDefault="0005401E" w:rsidP="003D0DD6">
      <w:pPr>
        <w:rPr>
          <w:sz w:val="28"/>
          <w:szCs w:val="28"/>
          <w:lang w:val="uk-UA"/>
        </w:rPr>
      </w:pPr>
    </w:p>
    <w:p w:rsidR="0005401E" w:rsidRDefault="0005401E" w:rsidP="003D0DD6">
      <w:pPr>
        <w:rPr>
          <w:sz w:val="28"/>
          <w:szCs w:val="28"/>
          <w:lang w:val="uk-UA"/>
        </w:rPr>
      </w:pPr>
    </w:p>
    <w:p w:rsidR="0005401E" w:rsidRDefault="0005401E" w:rsidP="003D0DD6">
      <w:pPr>
        <w:rPr>
          <w:sz w:val="28"/>
          <w:szCs w:val="28"/>
          <w:lang w:val="uk-UA"/>
        </w:rPr>
      </w:pPr>
    </w:p>
    <w:p w:rsidR="0005401E" w:rsidRDefault="0005401E" w:rsidP="003D0DD6">
      <w:pPr>
        <w:rPr>
          <w:sz w:val="28"/>
          <w:szCs w:val="28"/>
          <w:lang w:val="uk-UA"/>
        </w:rPr>
      </w:pPr>
    </w:p>
    <w:p w:rsidR="0005401E" w:rsidRDefault="0005401E" w:rsidP="003D0DD6">
      <w:pPr>
        <w:rPr>
          <w:sz w:val="28"/>
          <w:szCs w:val="28"/>
          <w:lang w:val="uk-UA"/>
        </w:rPr>
      </w:pPr>
    </w:p>
    <w:p w:rsidR="0005401E" w:rsidRDefault="0005401E" w:rsidP="003D0DD6">
      <w:pPr>
        <w:rPr>
          <w:b/>
          <w:lang w:val="uk-UA"/>
        </w:rPr>
      </w:pPr>
    </w:p>
    <w:sectPr w:rsidR="0005401E" w:rsidSect="004C5F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0DD6"/>
    <w:rsid w:val="0005401E"/>
    <w:rsid w:val="000B6A21"/>
    <w:rsid w:val="001B3B87"/>
    <w:rsid w:val="003D0DD6"/>
    <w:rsid w:val="004C5FB9"/>
    <w:rsid w:val="00677F33"/>
    <w:rsid w:val="00955334"/>
    <w:rsid w:val="00AE0B3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DD6"/>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3D0DD6"/>
    <w:pPr>
      <w:keepNext/>
      <w:outlineLvl w:val="0"/>
    </w:pPr>
    <w:rPr>
      <w:b/>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D0DD6"/>
    <w:rPr>
      <w:rFonts w:ascii="Times New Roman" w:hAnsi="Times New Roman" w:cs="Times New Roman"/>
      <w:b/>
      <w:sz w:val="20"/>
      <w:szCs w:val="20"/>
      <w:lang w:val="uk-UA" w:eastAsia="ru-RU"/>
    </w:rPr>
  </w:style>
  <w:style w:type="paragraph" w:styleId="BalloonText">
    <w:name w:val="Balloon Text"/>
    <w:basedOn w:val="Normal"/>
    <w:link w:val="BalloonTextChar"/>
    <w:uiPriority w:val="99"/>
    <w:semiHidden/>
    <w:rsid w:val="003D0DD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D0DD6"/>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0674145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2</Pages>
  <Words>2267</Words>
  <Characters>1293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Владимир</cp:lastModifiedBy>
  <cp:revision>3</cp:revision>
  <dcterms:created xsi:type="dcterms:W3CDTF">2011-07-26T12:03:00Z</dcterms:created>
  <dcterms:modified xsi:type="dcterms:W3CDTF">2011-07-28T08:23:00Z</dcterms:modified>
</cp:coreProperties>
</file>